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3050"/>
      </w:pPr>
      <w:r>
        <w:rPr>
          <w:i/>
          <w:iCs/>
          <w:sz w:val="22"/>
          <w:szCs w:val="22"/>
        </w:rPr>
        <w:t xml:space="preserve">Look for information on your topic. Make your research question as precise as possible and narrow it down by, for example, location and language.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1" name="Vlak10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WRITE DOWN YOUR RESEARCH QUESTION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160" w:before="0"/>
      </w:pPr>
      <w:r>
        <w:rPr>
          <w:sz w:val="22"/>
          <w:szCs w:val="22"/>
        </w:rPr>
        <w:t xml:space="preserve">What exactly do you want to investigate? State the question as clearly as possible.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1508760"/>
            <wp:effectExtent l="0" t="0" r="0" b="0"/>
            <wp:docPr id="1002" name="Vlak10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508760"/>
                    </a:xfrm>
                    <a:prstGeom prst="roundRect">
                      <a:avLst>
                        <a:gd name="adj" fmla="val 12000"/>
                      </a:avLst>
                    </a:prstGeom>
                    <a:solidFill>
                      <a:srgbClr val="FAF2EC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</w:txbxContent>
                  </wps:txbx>
                  <wps:bodyPr rot="0" vert="horz" wrap="square" lIns="180000" tIns="118872" rIns="180000" bIns="118872" anchor="ctr" anchorCtr="0">
                    <a:spAutoFit/>
                  </wps:bodyPr>
                </wps:wsp>
              </a:graphicData>
            </a:graphic>
          </wp:inline>
        </w:drawing>
      </w:r>
    </w:p>
    <w:p>
      <w:pPr>
        <w:spacing w:after="400" w:before="0"/>
      </w:pP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3" name="Vlak10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STEP 1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Break your research question down into search terms</w:t>
      </w:r>
    </w:p>
    <w:p>
      <w:pPr>
        <w:spacing w:after="160" w:before="0"/>
      </w:pPr>
      <w:r>
        <w:rPr>
          <w:sz w:val="22"/>
          <w:szCs w:val="22"/>
          <w:u w:val="single"/>
        </w:rPr>
        <w:t xml:space="preserve">See Finding information (How to search: Search terms)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1508760"/>
            <wp:effectExtent l="0" t="0" r="0" b="0"/>
            <wp:docPr id="1004" name="Vlak10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508760"/>
                    </a:xfrm>
                    <a:prstGeom prst="roundRect">
                      <a:avLst>
                        <a:gd name="adj" fmla="val 12000"/>
                      </a:avLst>
                    </a:prstGeom>
                    <a:solidFill>
                      <a:srgbClr val="FAF2EC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</w:txbxContent>
                  </wps:txbx>
                  <wps:bodyPr rot="0" vert="horz" wrap="square" lIns="180000" tIns="118872" rIns="180000" bIns="118872" anchor="ctr" anchorCtr="0">
                    <a:spAutoFit/>
                  </wps:bodyPr>
                </wps:wsp>
              </a:graphicData>
            </a:graphic>
          </wp:inline>
        </w:drawing>
      </w:r>
    </w:p>
    <w:p>
      <w:r>
        <w:br w:type="page"/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5" name="Vlak10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STEP 2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160" w:before="0"/>
      </w:pPr>
      <w:r>
        <w:rPr>
          <w:b/>
          <w:bCs/>
          <w:sz w:val="22"/>
          <w:szCs w:val="22"/>
        </w:rPr>
        <w:t xml:space="preserve">Make a list of relevant search terms</w:t>
      </w:r>
    </w:p>
    <w:p>
      <w:pPr>
        <w:spacing w:after="40" w:before="0"/>
      </w:pPr>
      <w:r>
        <w:rPr>
          <w:sz w:val="22"/>
          <w:szCs w:val="22"/>
        </w:rPr>
        <w:t xml:space="preserve">Use synonyms, translations, broader or narrower terms, and so on. Note the terms in the table below.</w:t>
      </w:r>
    </w:p>
    <w:p>
      <w:pPr>
        <w:spacing w:after="240" w:before="0"/>
      </w:pPr>
      <w:r>
        <w:rPr>
          <w:sz w:val="22"/>
          <w:szCs w:val="22"/>
          <w:u w:val="single"/>
        </w:rPr>
        <w:t xml:space="preserve">See Finding information (How to search: Search terms)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Search term 1</w:t>
            </w:r>
          </w:p>
        </w:tc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Search term 2</w:t>
            </w:r>
          </w:p>
        </w:tc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Search term 3</w:t>
            </w:r>
          </w:p>
        </w:tc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Search term 4</w:t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Synonyms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Broader,</w:t>
            </w:r>
          </w:p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narrower terms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Subject terms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Translations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Abbreviations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500" w:before="0"/>
      </w:pP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6" name="Vlak10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STEP 3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Combine the search terms or formulate a prompt.</w:t>
      </w:r>
    </w:p>
    <w:p>
      <w:pPr>
        <w:spacing w:after="200" w:before="0"/>
      </w:pPr>
      <w:r>
        <w:rPr>
          <w:sz w:val="22"/>
          <w:szCs w:val="22"/>
          <w:u w:val="single"/>
        </w:rPr>
        <w:t xml:space="preserve">See Finding information (How to search: Search techniques)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1508760"/>
            <wp:effectExtent l="0" t="0" r="0" b="0"/>
            <wp:docPr id="1007" name="Vlak10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508760"/>
                    </a:xfrm>
                    <a:prstGeom prst="roundRect">
                      <a:avLst>
                        <a:gd name="adj" fmla="val 12000"/>
                      </a:avLst>
                    </a:prstGeom>
                    <a:solidFill>
                      <a:srgbClr val="FAF2EC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</w:txbxContent>
                  </wps:txbx>
                  <wps:bodyPr rot="0" vert="horz" wrap="square" lIns="180000" tIns="118872" rIns="180000" bIns="118872" anchor="ctr" anchorCtr="0">
                    <a:spAutoFit/>
                  </wps:bodyPr>
                </wps:wsp>
              </a:graphicData>
            </a:graphic>
          </wp:inline>
        </w:drawing>
      </w:r>
    </w:p>
    <w:p>
      <w:r>
        <w:br w:type="page"/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8" name="Vlak10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STEP 4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Search for information. Decide in advance where you want to search.</w:t>
      </w:r>
    </w:p>
    <w:p>
      <w:pPr>
        <w:spacing w:after="300" w:before="0"/>
      </w:pPr>
      <w:r>
        <w:rPr>
          <w:sz w:val="22"/>
          <w:szCs w:val="22"/>
          <w:u w:val="single"/>
        </w:rPr>
        <w:t xml:space="preserve">See Finding information (Where to search?)</w:t>
      </w:r>
    </w:p>
    <w:p>
      <w:pPr>
        <w:spacing w:after="160" w:before="0"/>
      </w:pPr>
      <w:r>
        <w:rPr>
          <w:b/>
          <w:bCs/>
          <w:sz w:val="22"/>
          <w:szCs w:val="22"/>
        </w:rPr>
        <w:t xml:space="preserve">1. Traditional searching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1000"/>
        <w:gridCol w:w="800"/>
        <w:gridCol w:w="1000"/>
        <w:gridCol w:w="1450"/>
        <w:gridCol w:w="1000"/>
        <w:gridCol w:w="750"/>
        <w:gridCol w:w="1150"/>
        <w:gridCol w:w="1850"/>
      </w:tblGrid>
      <w:t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Date</w:t>
            </w:r>
          </w:p>
        </w:tc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Database</w:t>
            </w:r>
          </w:p>
        </w:tc>
        <w:tc>
          <w:tcPr>
            <w:tcW w:type="dxa" w:w="14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Search terms /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search string</w:t>
            </w:r>
          </w:p>
        </w:tc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Filters</w:t>
            </w:r>
          </w:p>
        </w:tc>
        <w:tc>
          <w:tcPr>
            <w:tcW w:type="dxa" w:w="7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Hits</w:t>
            </w:r>
          </w:p>
        </w:tc>
        <w:tc>
          <w:tcPr>
            <w:tcW w:type="dxa" w:w="11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Selected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sources</w:t>
            </w:r>
          </w:p>
        </w:tc>
        <w:tc>
          <w:tcPr>
            <w:tcW w:type="dxa" w:w="18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Comment</w:t>
            </w:r>
          </w:p>
        </w:tc>
      </w:tr>
      <w:t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Example</w:t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3 May 2026</w:t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PubMed</w:t>
            </w:r>
          </w:p>
        </w:tc>
        <w:tc>
          <w:tcPr>
            <w:tcW w:type="dxa" w:w="14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("artificial intelligence"[MeSH] OR "AI") AND ("workload"[MeSH] OR "burnout") AND ("nurses"[MeSH] OR "nursing")</w:t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5 years, English,</w:t>
            </w:r>
          </w:p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Full text,</w:t>
            </w:r>
          </w:p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Peer-reviewed</w:t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16"/>
                <w:szCs w:val="16"/>
              </w:rPr>
              <w:t xml:space="preserve">145</w:t>
            </w:r>
          </w:p>
        </w:tc>
        <w:tc>
          <w:tcPr>
            <w:tcW w:type="dxa" w:w="11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Smith et al. (2024), Johnson &amp; Lee (2023)</w:t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Many general results on AI in healthcare; search string aimed specifically at nurses and workload</w:t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500" w:before="0"/>
      </w:pPr>
    </w:p>
    <w:p>
      <w:pPr>
        <w:spacing w:after="160" w:before="0"/>
      </w:pPr>
      <w:r>
        <w:rPr>
          <w:b/>
          <w:bCs/>
          <w:sz w:val="22"/>
          <w:szCs w:val="22"/>
        </w:rPr>
        <w:t xml:space="preserve">2. Searching with AI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1000"/>
        <w:gridCol w:w="800"/>
        <w:gridCol w:w="950"/>
        <w:gridCol w:w="900"/>
        <w:gridCol w:w="1850"/>
        <w:gridCol w:w="750"/>
        <w:gridCol w:w="1400"/>
        <w:gridCol w:w="1350"/>
      </w:tblGrid>
      <w:t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Date</w:t>
            </w:r>
          </w:p>
        </w:tc>
        <w:tc>
          <w:tcPr>
            <w:tcW w:type="dxa" w:w="9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AI tool</w:t>
            </w:r>
          </w:p>
        </w:tc>
        <w:tc>
          <w:tcPr>
            <w:tcW w:type="dxa" w:w="9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Purpose</w:t>
            </w:r>
          </w:p>
        </w:tc>
        <w:tc>
          <w:tcPr>
            <w:tcW w:type="dxa" w:w="18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Prompt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used</w:t>
            </w:r>
          </w:p>
        </w:tc>
        <w:tc>
          <w:tcPr>
            <w:tcW w:type="dxa" w:w="7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Hits</w:t>
            </w:r>
          </w:p>
        </w:tc>
        <w:tc>
          <w:tcPr>
            <w:tcW w:type="dxa" w:w="14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Result</w:t>
            </w:r>
          </w:p>
        </w:tc>
        <w:tc>
          <w:tcPr>
            <w:tcW w:type="dxa" w:w="13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Use in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research</w:t>
            </w:r>
          </w:p>
        </w:tc>
      </w:tr>
      <w:t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Example</w:t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31 Aug 2026</w:t>
            </w:r>
          </w:p>
        </w:tc>
        <w:tc>
          <w:tcPr>
            <w:tcW w:type="dxa" w:w="9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Perplexity AI</w:t>
            </w:r>
          </w:p>
        </w:tc>
        <w:tc>
          <w:tcPr>
            <w:tcW w:type="dxa" w:w="9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Search and find</w:t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Which recent (2022-2026) peer-reviewed articles examine the effect of AI administrative tools on the workload of hospital nurses? Provide sources with DOI.</w:t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14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Concise overview of 5 recent studies with direct links, including a review study on voice-driven AI.</w:t>
            </w:r>
          </w:p>
        </w:tc>
        <w:tc>
          <w:tcPr>
            <w:tcW w:type="dxa" w:w="13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Used to quickly identify key articles and to define the scope of the introduction of the literature review.</w:t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9" name="Vlak10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STEP 5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300" w:before="0"/>
      </w:pPr>
      <w:r>
        <w:rPr>
          <w:sz w:val="22"/>
          <w:szCs w:val="22"/>
        </w:rPr>
        <w:t xml:space="preserve">Save useful sources using the fields below; these correspond to the APA guidelines.</w:t>
      </w:r>
    </w:p>
    <w:p>
      <w:pPr>
        <w:spacing w:after="160"/>
      </w:pPr>
      <w:r>
        <w:rPr>
          <w:sz w:val="22"/>
          <w:szCs w:val="22"/>
        </w:rPr>
        <w:t xml:space="preserve">For a </w:t>
      </w:r>
      <w:r>
        <w:rPr>
          <w:b/>
          <w:bCs/>
          <w:sz w:val="22"/>
          <w:szCs w:val="22"/>
        </w:rPr>
        <w:t xml:space="preserve">book</w:t>
      </w:r>
      <w:r>
        <w:rPr>
          <w:sz w:val="22"/>
          <w:szCs w:val="22"/>
        </w:rPr>
        <w:t xml:space="preserve"> in print or online, note: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3200"/>
        <w:gridCol w:w="5800"/>
      </w:tblGrid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Author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Title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Year of publication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Publisher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Online: date accessed and URL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400" w:before="0"/>
      </w:pPr>
    </w:p>
    <w:p>
      <w:pPr>
        <w:spacing w:after="160"/>
      </w:pPr>
      <w:r>
        <w:rPr>
          <w:sz w:val="22"/>
          <w:szCs w:val="22"/>
        </w:rPr>
        <w:t xml:space="preserve">For a </w:t>
      </w:r>
      <w:r>
        <w:rPr>
          <w:b/>
          <w:bCs/>
          <w:sz w:val="22"/>
          <w:szCs w:val="22"/>
        </w:rPr>
        <w:t xml:space="preserve">journal</w:t>
      </w:r>
      <w:r>
        <w:rPr>
          <w:sz w:val="22"/>
          <w:szCs w:val="22"/>
        </w:rPr>
        <w:t xml:space="preserve"> in print or online, note: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3200"/>
        <w:gridCol w:w="5800"/>
      </w:tblGrid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Author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Article title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Year of publication of the article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Journal title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Volume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Issue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First page, last page</w:t>
            </w:r>
          </w:p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of the article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Online: date accessed and</w:t>
            </w:r>
          </w:p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URL or DOI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160"/>
      </w:pPr>
      <w:r>
        <w:rPr>
          <w:sz w:val="22"/>
          <w:szCs w:val="22"/>
        </w:rPr>
        <w:t xml:space="preserve">For a </w:t>
      </w:r>
      <w:r>
        <w:rPr>
          <w:b/>
          <w:bCs/>
          <w:sz w:val="22"/>
          <w:szCs w:val="22"/>
        </w:rPr>
        <w:t xml:space="preserve">website</w:t>
      </w:r>
      <w:r>
        <w:rPr>
          <w:sz w:val="22"/>
          <w:szCs w:val="22"/>
        </w:rPr>
        <w:t xml:space="preserve">, note: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3200"/>
        <w:gridCol w:w="5800"/>
      </w:tblGrid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Author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Year and date of publication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Title of the web page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Website name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Date accessed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URL of the web page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500" w:before="0"/>
      </w:pP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10" name="Vlak10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STEP 6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Evaluate the sources you found</w:t>
      </w:r>
    </w:p>
    <w:p>
      <w:pPr>
        <w:spacing w:after="40" w:before="0"/>
      </w:pPr>
      <w:r>
        <w:rPr>
          <w:sz w:val="22"/>
          <w:szCs w:val="22"/>
        </w:rPr>
        <w:t xml:space="preserve">Apply the CRAAP test to books, journal articles and web pages.</w:t>
      </w:r>
    </w:p>
    <w:p>
      <w:pPr>
        <w:spacing w:after="400" w:before="0"/>
      </w:pPr>
      <w:r>
        <w:rPr>
          <w:sz w:val="22"/>
          <w:szCs w:val="22"/>
          <w:u w:val="single"/>
        </w:rPr>
        <w:t xml:space="preserve">(See Evaluating and selecting information).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11" name="Vlak10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STEP 7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Process the sources</w:t>
      </w:r>
    </w:p>
    <w:p>
      <w:pPr>
        <w:spacing w:after="40" w:before="0"/>
      </w:pPr>
      <w:r>
        <w:rPr>
          <w:sz w:val="22"/>
          <w:szCs w:val="22"/>
        </w:rPr>
        <w:t xml:space="preserve">Create in-text citations for the sources you use and compile the reference list.</w:t>
      </w:r>
    </w:p>
    <w:p>
      <w:pPr>
        <w:spacing w:after="120" w:before="0"/>
      </w:pPr>
      <w:r>
        <w:rPr>
          <w:sz w:val="22"/>
          <w:szCs w:val="22"/>
          <w:u w:val="single"/>
        </w:rPr>
        <w:t xml:space="preserve">(See Processing information).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000" w:right="1440" w:bottom="1000" w:left="1440" w:header="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4" w:space="6"/>
      </w:pBdr>
      <w:spacing w:before="200"/>
    </w:pPr>
    <w:r>
      <w:rPr>
        <w:i/>
        <w:iCs/>
        <w:color w:val="555555"/>
        <w:sz w:val="18"/>
        <w:szCs w:val="18"/>
      </w:rPr>
      <w:t xml:space="preserve">Search plan literature review - Mediacentrum Hogeschool Windesheim - September 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4" w:space="6"/>
      </w:pBdr>
      <w:spacing w:before="200"/>
    </w:pPr>
    <w:r>
      <w:rPr>
        <w:i/>
        <w:iCs/>
        <w:color w:val="555555"/>
        <w:sz w:val="18"/>
        <w:szCs w:val="18"/>
      </w:rPr>
      <w:t xml:space="preserve">Search plan literature review - Mediacentrum Hogeschool Windesheim - September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400"/>
      <w:jc w:val="center"/>
    </w:pPr>
    <w:r>
      <w:rPr>
        <w:rFonts w:ascii="Calibri" w:cs="Calibri" w:eastAsia="Calibri" w:hAnsi="Calibri"/>
        <w:b/>
        <w:bCs/>
        <w:color w:val="E8A87C"/>
        <w:sz w:val="40"/>
        <w:szCs w:val="40"/>
      </w:rPr>
      <w:t xml:space="preserve">SEARCH PLAN</w:t>
    </w:r>
  </w:p>
  <w:p>
    <w:pPr>
      <w:spacing w:after="200" w:before="0"/>
      <w:jc w:val="center"/>
    </w:pPr>
    <w:r>
      <w:rPr>
        <w:rFonts w:ascii="Calibri" w:cs="Calibri" w:eastAsia="Calibri" w:hAnsi="Calibri"/>
        <w:b/>
        <w:bCs/>
        <w:color w:val="E8A87C"/>
        <w:sz w:val="40"/>
        <w:szCs w:val="40"/>
      </w:rPr>
      <w:t xml:space="preserve">LITERATURE REVIEW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drawing>
        <wp:anchor distT="0" distB="0" distL="0" distR="0" simplePos="0" allowOverlap="1" behindDoc="1" locked="0" layoutInCell="1" relativeHeight="23812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23812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2381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21749420e1c6def06c5079371cb993e6bdd964e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2026-09-03T11:55:34.331Z</dcterms:created>
  <dcterms:modified xsi:type="dcterms:W3CDTF">2026-09-03T11:55:34.332Z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